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851"/>
        <w:tblW w:w="150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00"/>
        <w:gridCol w:w="3200"/>
        <w:gridCol w:w="2140"/>
        <w:gridCol w:w="2160"/>
        <w:gridCol w:w="2140"/>
        <w:gridCol w:w="2160"/>
        <w:gridCol w:w="2140"/>
      </w:tblGrid>
      <w:tr w:rsidR="006F34F8" w:rsidRPr="006F34F8" w:rsidTr="006F34F8">
        <w:trPr>
          <w:trHeight w:val="532"/>
        </w:trPr>
        <w:tc>
          <w:tcPr>
            <w:tcW w:w="8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val="el-GR" w:eastAsia="el-GR"/>
              </w:rPr>
            </w:pPr>
            <w:r w:rsidRPr="006F34F8">
              <w:rPr>
                <w:rFonts w:eastAsia="Times New Roman" w:cstheme="minorHAnsi"/>
                <w:b/>
                <w:bCs/>
                <w:kern w:val="24"/>
                <w:sz w:val="36"/>
                <w:szCs w:val="36"/>
                <w:lang w:val="el-GR" w:eastAsia="el-GR"/>
              </w:rPr>
              <w:t>ΔΕΥΤΕΡΑ</w:t>
            </w:r>
          </w:p>
        </w:tc>
        <w:tc>
          <w:tcPr>
            <w:tcW w:w="644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val="el-GR" w:eastAsia="el-GR"/>
              </w:rPr>
            </w:pPr>
            <w:r w:rsidRPr="006F34F8">
              <w:rPr>
                <w:rFonts w:eastAsia="Times New Roman" w:cstheme="minorHAnsi"/>
                <w:b/>
                <w:bCs/>
                <w:kern w:val="24"/>
                <w:sz w:val="36"/>
                <w:szCs w:val="36"/>
                <w:lang w:val="el-GR" w:eastAsia="el-GR"/>
              </w:rPr>
              <w:t>ΤΡΙΤΗ</w:t>
            </w:r>
          </w:p>
        </w:tc>
      </w:tr>
      <w:tr w:rsidR="006F34F8" w:rsidRPr="006F34F8" w:rsidTr="006F34F8">
        <w:trPr>
          <w:trHeight w:val="726"/>
        </w:trPr>
        <w:tc>
          <w:tcPr>
            <w:tcW w:w="11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ΩΡΕΣ</w:t>
            </w:r>
          </w:p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Κατεύθυνση 1</w:t>
            </w:r>
          </w:p>
        </w:tc>
        <w:tc>
          <w:tcPr>
            <w:tcW w:w="2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Κατεύθυνση 2</w:t>
            </w:r>
          </w:p>
        </w:tc>
        <w:tc>
          <w:tcPr>
            <w:tcW w:w="2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D18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Κατεύθυνση 3</w:t>
            </w:r>
          </w:p>
        </w:tc>
        <w:tc>
          <w:tcPr>
            <w:tcW w:w="2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Κατεύθυνση 1</w:t>
            </w:r>
          </w:p>
        </w:tc>
        <w:tc>
          <w:tcPr>
            <w:tcW w:w="2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Κατεύθυνση 2</w:t>
            </w:r>
          </w:p>
        </w:tc>
        <w:tc>
          <w:tcPr>
            <w:tcW w:w="2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D18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Κατεύθυνση 3</w:t>
            </w:r>
          </w:p>
        </w:tc>
      </w:tr>
      <w:tr w:rsidR="006F34F8" w:rsidRPr="006F34F8" w:rsidTr="006F34F8">
        <w:trPr>
          <w:trHeight w:val="1608"/>
        </w:trPr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ind w:firstLine="72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3</w:t>
            </w: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</w:rPr>
              <w:t>-</w:t>
            </w: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5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</w:p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D18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l-GR" w:eastAsia="el-GR"/>
              </w:rPr>
              <w:t>Προγράμματα Κοινωνικής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l-GR" w:eastAsia="el-GR"/>
              </w:rPr>
              <w:t xml:space="preserve"> και Συναισθηματικής 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l-GR" w:eastAsia="el-GR"/>
              </w:rPr>
              <w:t>Μάθησης</w:t>
            </w:r>
            <w:r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l-GR" w:eastAsia="el-GR"/>
              </w:rPr>
              <w:t xml:space="preserve"> </w:t>
            </w: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(ΚΤΕΥ)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Β. Κούτρας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(</w:t>
            </w:r>
            <w:proofErr w:type="spellStart"/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Αιθ</w:t>
            </w:r>
            <w:proofErr w:type="spellEnd"/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. 6)</w:t>
            </w:r>
          </w:p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l-GR" w:eastAsia="el-GR"/>
              </w:rPr>
              <w:t xml:space="preserve">Η </w:t>
            </w:r>
            <w:proofErr w:type="spellStart"/>
            <w:r w:rsidRPr="006F34F8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l-GR" w:eastAsia="el-GR"/>
              </w:rPr>
              <w:t>αειφορία</w:t>
            </w:r>
            <w:proofErr w:type="spellEnd"/>
            <w:r w:rsidRPr="006F34F8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l-GR" w:eastAsia="el-GR"/>
              </w:rPr>
              <w:t xml:space="preserve"> στην εκπαίδευση</w:t>
            </w:r>
            <w:r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l-GR" w:eastAsia="el-GR"/>
              </w:rPr>
              <w:t xml:space="preserve"> </w:t>
            </w: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(Ε)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 xml:space="preserve">Κ. </w:t>
            </w:r>
            <w:proofErr w:type="spellStart"/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Πλακίτση</w:t>
            </w:r>
            <w:proofErr w:type="spellEnd"/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(</w:t>
            </w:r>
            <w:proofErr w:type="spellStart"/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Αιθ</w:t>
            </w:r>
            <w:proofErr w:type="spellEnd"/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. 3)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</w:p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D18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l-GR" w:eastAsia="el-GR"/>
              </w:rPr>
              <w:t>Διαχείριση Σχολικής Τάξης-Συστημική Παρέμβαση</w:t>
            </w:r>
            <w:r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l-GR" w:eastAsia="el-GR"/>
              </w:rPr>
              <w:t xml:space="preserve"> </w:t>
            </w: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(ΚΤΕΥ</w:t>
            </w:r>
            <w:r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l-GR" w:eastAsia="el-GR"/>
              </w:rPr>
              <w:t>)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 xml:space="preserve">Α. </w:t>
            </w:r>
            <w:proofErr w:type="spellStart"/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Γιώτσα</w:t>
            </w:r>
            <w:proofErr w:type="spellEnd"/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(</w:t>
            </w:r>
            <w:proofErr w:type="spellStart"/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Αιθ</w:t>
            </w:r>
            <w:proofErr w:type="spellEnd"/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. 4)</w:t>
            </w:r>
          </w:p>
        </w:tc>
      </w:tr>
      <w:tr w:rsidR="006F34F8" w:rsidRPr="006F34F8" w:rsidTr="006F34F8">
        <w:trPr>
          <w:trHeight w:val="1340"/>
        </w:trPr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ind w:firstLine="72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5-7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l-GR" w:eastAsia="el-GR"/>
              </w:rPr>
              <w:t>Ανοιχτή και εξ Αποστάσεως Εκπαίδευση</w:t>
            </w:r>
            <w:r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l-GR" w:eastAsia="el-GR"/>
              </w:rPr>
              <w:t xml:space="preserve"> </w:t>
            </w: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(ΚΤΕΥ)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 xml:space="preserve">Τ. </w:t>
            </w:r>
            <w:proofErr w:type="spellStart"/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Παγγέ</w:t>
            </w:r>
            <w:proofErr w:type="spellEnd"/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 xml:space="preserve"> 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 xml:space="preserve">Εργαστήριο Ν.Τ. και εξ Αποστάσεως Εκπαίδευση </w:t>
            </w:r>
          </w:p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D18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</w:p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</w:p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D18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l-GR" w:eastAsia="el-GR"/>
              </w:rPr>
              <w:t>Ειδική Αγωγή-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l-GR" w:eastAsia="el-GR"/>
              </w:rPr>
              <w:t>Μαθησιακές Δυσκολίες</w:t>
            </w:r>
            <w:r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l-GR" w:eastAsia="el-GR"/>
              </w:rPr>
              <w:t xml:space="preserve"> </w:t>
            </w: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 xml:space="preserve">(ΚΤΕΥ) 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Δ. Σαρρής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(</w:t>
            </w:r>
            <w:proofErr w:type="spellStart"/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Αιθ</w:t>
            </w:r>
            <w:proofErr w:type="spellEnd"/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 xml:space="preserve">. 1) </w:t>
            </w:r>
          </w:p>
        </w:tc>
      </w:tr>
      <w:tr w:rsidR="006F34F8" w:rsidRPr="00636476" w:rsidTr="00636476">
        <w:trPr>
          <w:trHeight w:val="1876"/>
        </w:trPr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ind w:firstLine="72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7-9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</w:p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l-GR" w:eastAsia="el-GR"/>
              </w:rPr>
              <w:t>Η μουσική ως έκφραση, δημιουργία και επικοινωνία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l-GR" w:eastAsia="el-GR"/>
              </w:rPr>
              <w:t>στην προσχολική και πρώτη σχολική ηλικία</w:t>
            </w:r>
            <w:r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l-GR" w:eastAsia="el-GR"/>
              </w:rPr>
              <w:t xml:space="preserve"> </w:t>
            </w: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(Ε)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 xml:space="preserve">Χ. Ράπτης 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(</w:t>
            </w:r>
            <w:proofErr w:type="spellStart"/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Αιθ</w:t>
            </w:r>
            <w:proofErr w:type="spellEnd"/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. Μουσικής )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D18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bookmarkStart w:id="0" w:name="_GoBack"/>
            <w:bookmarkEnd w:id="0"/>
          </w:p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l-GR" w:eastAsia="el-GR"/>
              </w:rPr>
              <w:t>Εναλλακτικές μέθοδοι αξιολόγησης στην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l-GR" w:eastAsia="el-GR"/>
              </w:rPr>
              <w:t>Τάξη</w:t>
            </w:r>
            <w:r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l-GR" w:eastAsia="el-GR"/>
              </w:rPr>
              <w:t xml:space="preserve"> </w:t>
            </w: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(Ε)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Ε. Σοφού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(Αιθ.4 )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l-GR" w:eastAsia="el-GR"/>
              </w:rPr>
              <w:t>Γλώσσα και σύγχρονη (πρώτο) σχολική εκπαίδευση</w:t>
            </w:r>
            <w:r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l-GR" w:eastAsia="el-GR"/>
              </w:rPr>
              <w:t xml:space="preserve"> </w:t>
            </w: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(ΚΤΕΥ)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 xml:space="preserve">Ν. </w:t>
            </w:r>
            <w:proofErr w:type="spellStart"/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Τσιτσανούδη</w:t>
            </w:r>
            <w:proofErr w:type="spellEnd"/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 xml:space="preserve">(Γραφείο Διδάσκουσας 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4</w:t>
            </w:r>
            <w:proofErr w:type="spellStart"/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position w:val="5"/>
                <w:sz w:val="24"/>
                <w:szCs w:val="24"/>
                <w:vertAlign w:val="superscript"/>
                <w:lang w:val="el-GR" w:eastAsia="el-GR"/>
              </w:rPr>
              <w:t>ος</w:t>
            </w:r>
            <w:proofErr w:type="spellEnd"/>
            <w:r w:rsidRPr="006F34F8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 xml:space="preserve"> όροφος)</w:t>
            </w:r>
          </w:p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D18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</w:p>
        </w:tc>
      </w:tr>
    </w:tbl>
    <w:p w:rsidR="006F34F8" w:rsidRPr="006F34F8" w:rsidRDefault="006F34F8" w:rsidP="006F34F8">
      <w:pPr>
        <w:jc w:val="center"/>
        <w:rPr>
          <w:sz w:val="44"/>
          <w:szCs w:val="44"/>
          <w:lang w:val="el-GR"/>
        </w:rPr>
      </w:pPr>
      <w:r w:rsidRPr="006F34F8">
        <w:rPr>
          <w:b/>
          <w:bCs/>
          <w:sz w:val="44"/>
          <w:szCs w:val="44"/>
          <w:lang w:val="el-GR"/>
        </w:rPr>
        <w:t>ΠΡΟΓΡΑΜΜΑ ΜΑΘΗΜΑΤΩΝ ΤΟΥ ΠΜΣ ΧΕΙΜΕΡΙΝΟΥ ΕΞΑΜΗΝΟΥ ΑΚΑΔΗΜΑΪΚΟΥ ΕΤΟΥΣ 2019-2020</w:t>
      </w:r>
      <w:r w:rsidRPr="006F34F8">
        <w:rPr>
          <w:b/>
          <w:bCs/>
          <w:sz w:val="44"/>
          <w:szCs w:val="44"/>
          <w:lang w:val="el-GR"/>
        </w:rPr>
        <w:br/>
      </w:r>
    </w:p>
    <w:p w:rsidR="006F34F8" w:rsidRPr="006F34F8" w:rsidRDefault="006F34F8" w:rsidP="006F34F8">
      <w:pPr>
        <w:jc w:val="center"/>
        <w:rPr>
          <w:b/>
          <w:bCs/>
          <w:sz w:val="44"/>
          <w:szCs w:val="44"/>
          <w:lang w:val="el-GR"/>
        </w:rPr>
      </w:pPr>
    </w:p>
    <w:tbl>
      <w:tblPr>
        <w:tblW w:w="14563" w:type="dxa"/>
        <w:tblInd w:w="-100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3"/>
        <w:gridCol w:w="3119"/>
        <w:gridCol w:w="2703"/>
        <w:gridCol w:w="1937"/>
        <w:gridCol w:w="1739"/>
        <w:gridCol w:w="2135"/>
        <w:gridCol w:w="1937"/>
      </w:tblGrid>
      <w:tr w:rsidR="006F34F8" w:rsidRPr="006F34F8" w:rsidTr="006F34F8">
        <w:trPr>
          <w:trHeight w:val="786"/>
        </w:trPr>
        <w:tc>
          <w:tcPr>
            <w:tcW w:w="8752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val="el-GR" w:eastAsia="el-GR"/>
              </w:rPr>
            </w:pPr>
            <w:r w:rsidRPr="001960EE">
              <w:rPr>
                <w:b/>
                <w:bCs/>
                <w:sz w:val="36"/>
                <w:szCs w:val="36"/>
                <w:lang w:val="el-GR"/>
              </w:rPr>
              <w:lastRenderedPageBreak/>
              <w:br w:type="page"/>
            </w:r>
            <w:r w:rsidRPr="006F34F8">
              <w:rPr>
                <w:rFonts w:ascii="Calibri" w:eastAsia="Times New Roman" w:hAnsi="Calibri" w:cs="Calibri"/>
                <w:b/>
                <w:bCs/>
                <w:kern w:val="24"/>
                <w:sz w:val="36"/>
                <w:szCs w:val="36"/>
                <w:lang w:val="el-GR" w:eastAsia="el-GR"/>
              </w:rPr>
              <w:t>ΤΕΤΑΡΤΗ</w:t>
            </w:r>
          </w:p>
        </w:tc>
        <w:tc>
          <w:tcPr>
            <w:tcW w:w="5811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val="el-GR" w:eastAsia="el-GR"/>
              </w:rPr>
            </w:pPr>
            <w:r w:rsidRPr="006F34F8">
              <w:rPr>
                <w:rFonts w:ascii="Calibri" w:eastAsia="Times New Roman" w:hAnsi="Calibri" w:cs="Calibri"/>
                <w:b/>
                <w:bCs/>
                <w:kern w:val="24"/>
                <w:sz w:val="36"/>
                <w:szCs w:val="36"/>
                <w:lang w:val="el-GR" w:eastAsia="el-GR"/>
              </w:rPr>
              <w:t>ΠΕΜΠΤΗ</w:t>
            </w:r>
          </w:p>
        </w:tc>
      </w:tr>
      <w:tr w:rsidR="006F34F8" w:rsidRPr="006F34F8" w:rsidTr="001960EE">
        <w:trPr>
          <w:trHeight w:val="786"/>
        </w:trPr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 w:eastAsia="el-GR"/>
              </w:rPr>
            </w:pPr>
            <w:r w:rsidRPr="006F34F8">
              <w:rPr>
                <w:rFonts w:ascii="Calibri" w:eastAsia="Times New Roman" w:hAnsi="Calibri" w:cs="Calibri"/>
                <w:b/>
                <w:bCs/>
                <w:kern w:val="24"/>
                <w:sz w:val="24"/>
                <w:szCs w:val="24"/>
                <w:lang w:val="el-GR" w:eastAsia="el-GR"/>
              </w:rPr>
              <w:t>ΩΡΕΣ</w:t>
            </w:r>
          </w:p>
        </w:tc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 w:eastAsia="el-GR"/>
              </w:rPr>
            </w:pPr>
            <w:r w:rsidRPr="006F34F8">
              <w:rPr>
                <w:rFonts w:ascii="Calibri" w:eastAsia="Times New Roman" w:hAnsi="Calibri" w:cs="Calibri"/>
                <w:b/>
                <w:bCs/>
                <w:kern w:val="24"/>
                <w:sz w:val="24"/>
                <w:szCs w:val="24"/>
                <w:lang w:val="el-GR" w:eastAsia="el-GR"/>
              </w:rPr>
              <w:t>Κατεύθυνση 1</w:t>
            </w:r>
          </w:p>
        </w:tc>
        <w:tc>
          <w:tcPr>
            <w:tcW w:w="27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 w:eastAsia="el-GR"/>
              </w:rPr>
            </w:pPr>
            <w:r w:rsidRPr="006F34F8">
              <w:rPr>
                <w:rFonts w:ascii="Calibri" w:eastAsia="Times New Roman" w:hAnsi="Calibri" w:cs="Calibri"/>
                <w:b/>
                <w:bCs/>
                <w:kern w:val="24"/>
                <w:sz w:val="24"/>
                <w:szCs w:val="24"/>
                <w:lang w:val="el-GR" w:eastAsia="el-GR"/>
              </w:rPr>
              <w:t>Κατεύθυνση 2</w:t>
            </w:r>
          </w:p>
        </w:tc>
        <w:tc>
          <w:tcPr>
            <w:tcW w:w="19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D18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 w:eastAsia="el-GR"/>
              </w:rPr>
            </w:pPr>
            <w:r w:rsidRPr="006F34F8">
              <w:rPr>
                <w:rFonts w:ascii="Calibri" w:eastAsia="Times New Roman" w:hAnsi="Calibri" w:cs="Calibri"/>
                <w:b/>
                <w:bCs/>
                <w:kern w:val="24"/>
                <w:sz w:val="24"/>
                <w:szCs w:val="24"/>
                <w:lang w:val="el-GR" w:eastAsia="el-GR"/>
              </w:rPr>
              <w:t>Κατεύθυνση 3</w:t>
            </w:r>
          </w:p>
        </w:tc>
        <w:tc>
          <w:tcPr>
            <w:tcW w:w="17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 w:eastAsia="el-GR"/>
              </w:rPr>
            </w:pPr>
            <w:r w:rsidRPr="006F34F8">
              <w:rPr>
                <w:rFonts w:ascii="Calibri" w:eastAsia="Times New Roman" w:hAnsi="Calibri" w:cs="Calibri"/>
                <w:b/>
                <w:bCs/>
                <w:kern w:val="24"/>
                <w:sz w:val="24"/>
                <w:szCs w:val="24"/>
                <w:lang w:val="el-GR" w:eastAsia="el-GR"/>
              </w:rPr>
              <w:t>Κατεύθυνση 1</w:t>
            </w:r>
          </w:p>
        </w:tc>
        <w:tc>
          <w:tcPr>
            <w:tcW w:w="21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 w:eastAsia="el-GR"/>
              </w:rPr>
            </w:pPr>
            <w:r w:rsidRPr="006F34F8">
              <w:rPr>
                <w:rFonts w:ascii="Calibri" w:eastAsia="Times New Roman" w:hAnsi="Calibri" w:cs="Calibri"/>
                <w:b/>
                <w:bCs/>
                <w:kern w:val="24"/>
                <w:sz w:val="24"/>
                <w:szCs w:val="24"/>
                <w:lang w:val="el-GR" w:eastAsia="el-GR"/>
              </w:rPr>
              <w:t>Κατεύθυνση 2</w:t>
            </w:r>
          </w:p>
        </w:tc>
        <w:tc>
          <w:tcPr>
            <w:tcW w:w="19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 w:eastAsia="el-GR"/>
              </w:rPr>
            </w:pPr>
            <w:r w:rsidRPr="006F34F8">
              <w:rPr>
                <w:rFonts w:ascii="Calibri" w:eastAsia="Times New Roman" w:hAnsi="Calibri" w:cs="Calibri"/>
                <w:b/>
                <w:bCs/>
                <w:kern w:val="24"/>
                <w:sz w:val="24"/>
                <w:szCs w:val="24"/>
                <w:lang w:val="el-GR" w:eastAsia="el-GR"/>
              </w:rPr>
              <w:t>Κατεύθυνση 3</w:t>
            </w:r>
          </w:p>
        </w:tc>
      </w:tr>
      <w:tr w:rsidR="006F34F8" w:rsidRPr="006F34F8" w:rsidTr="006F34F8">
        <w:trPr>
          <w:trHeight w:val="871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ind w:firstLine="72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6F34F8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3</w:t>
            </w:r>
            <w:r w:rsidRPr="006F34F8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el-GR"/>
              </w:rPr>
              <w:t>-</w:t>
            </w:r>
            <w:r w:rsidRPr="006F34F8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5</w:t>
            </w:r>
          </w:p>
        </w:tc>
        <w:tc>
          <w:tcPr>
            <w:tcW w:w="775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 w:eastAsia="el-GR"/>
              </w:rPr>
            </w:pPr>
            <w:r w:rsidRPr="006F34F8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el-GR" w:eastAsia="el-GR"/>
              </w:rPr>
              <w:t>Μεθοδολογία Έρευνας Ι</w:t>
            </w:r>
            <w:r w:rsidR="001960EE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el-GR" w:eastAsia="el-GR"/>
              </w:rPr>
              <w:t xml:space="preserve"> </w:t>
            </w:r>
            <w:r w:rsidR="001960E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(Υ)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6F34F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Συντονίστρια: Μ. Καλδρυμίδου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6F34F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 xml:space="preserve">(Αιθ.3) </w:t>
            </w:r>
          </w:p>
        </w:tc>
        <w:tc>
          <w:tcPr>
            <w:tcW w:w="5811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 w:eastAsia="el-GR"/>
              </w:rPr>
            </w:pPr>
            <w:r w:rsidRPr="006F34F8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el-GR" w:eastAsia="el-GR"/>
              </w:rPr>
              <w:t>Επεξεργασία Ερευνητικών Δεδομένων</w:t>
            </w:r>
            <w:r w:rsidR="001960EE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el-GR" w:eastAsia="el-GR"/>
              </w:rPr>
              <w:t xml:space="preserve"> </w:t>
            </w:r>
            <w:r w:rsidR="001960E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(Υ)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6F34F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 xml:space="preserve">Τ. </w:t>
            </w:r>
            <w:proofErr w:type="spellStart"/>
            <w:r w:rsidRPr="006F34F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Παγγέ</w:t>
            </w:r>
            <w:proofErr w:type="spellEnd"/>
            <w:r w:rsidRPr="006F34F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 xml:space="preserve"> &amp; Κ. </w:t>
            </w:r>
            <w:proofErr w:type="spellStart"/>
            <w:r w:rsidRPr="006F34F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Πλακίτση</w:t>
            </w:r>
            <w:proofErr w:type="spellEnd"/>
            <w:r w:rsidRPr="006F34F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 xml:space="preserve"> 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6F34F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(Αιθ.3)</w:t>
            </w:r>
          </w:p>
        </w:tc>
      </w:tr>
      <w:tr w:rsidR="006F34F8" w:rsidRPr="006F34F8" w:rsidTr="001960EE">
        <w:trPr>
          <w:trHeight w:val="1483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ind w:firstLine="72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6F34F8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5-7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6F34F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  <w:lang w:val="el-GR" w:eastAsia="el-GR"/>
              </w:rPr>
              <w:t>Διαχείριση της τάξης των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 w:eastAsia="el-GR"/>
              </w:rPr>
            </w:pPr>
            <w:r w:rsidRPr="006F34F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  <w:lang w:val="el-GR" w:eastAsia="el-GR"/>
              </w:rPr>
              <w:t xml:space="preserve"> Μαθηματικών</w:t>
            </w:r>
            <w:r w:rsidR="001960EE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  <w:lang w:val="el-GR" w:eastAsia="el-GR"/>
              </w:rPr>
              <w:t xml:space="preserve"> </w:t>
            </w:r>
            <w:r w:rsidR="001960EE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(ΚΤΕΥ)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6F34F8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Μ. Καλδρυμίδου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6F34F8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(</w:t>
            </w:r>
            <w:proofErr w:type="spellStart"/>
            <w:r w:rsidRPr="006F34F8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Αιθ</w:t>
            </w:r>
            <w:proofErr w:type="spellEnd"/>
            <w:r w:rsidRPr="006F34F8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. Διδακτικής Μαθηματικών)</w:t>
            </w:r>
          </w:p>
        </w:tc>
        <w:tc>
          <w:tcPr>
            <w:tcW w:w="2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9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D18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199" w:rsidRPr="00CE5199" w:rsidRDefault="00CE5199" w:rsidP="00CE5199">
            <w:pPr>
              <w:spacing w:after="0" w:line="240" w:lineRule="auto"/>
              <w:jc w:val="center"/>
              <w:rPr>
                <w:lang w:val="el-GR"/>
              </w:rPr>
            </w:pPr>
            <w:r w:rsidRPr="00CE5199">
              <w:rPr>
                <w:lang w:val="el-GR"/>
              </w:rPr>
              <w:t>Ψυχοκινητική Αγωγή και Μάθηση</w:t>
            </w:r>
          </w:p>
          <w:p w:rsidR="00CE5199" w:rsidRPr="00CE5199" w:rsidRDefault="00CE5199" w:rsidP="00CE5199">
            <w:pPr>
              <w:spacing w:after="0" w:line="240" w:lineRule="auto"/>
              <w:jc w:val="center"/>
              <w:rPr>
                <w:b/>
                <w:lang w:val="el-GR"/>
              </w:rPr>
            </w:pPr>
            <w:r w:rsidRPr="00CE5199">
              <w:rPr>
                <w:b/>
                <w:lang w:val="el-GR"/>
              </w:rPr>
              <w:t>Χ. Ζάραγκας</w:t>
            </w:r>
          </w:p>
          <w:p w:rsidR="006F34F8" w:rsidRPr="006F34F8" w:rsidRDefault="00CE5199" w:rsidP="00CE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  <w:r w:rsidRPr="00CE5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 w:eastAsia="el-GR"/>
              </w:rPr>
              <w:t>Αιθ.3</w:t>
            </w:r>
          </w:p>
        </w:tc>
        <w:tc>
          <w:tcPr>
            <w:tcW w:w="1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</w:p>
        </w:tc>
        <w:tc>
          <w:tcPr>
            <w:tcW w:w="2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 w:eastAsia="el-GR"/>
              </w:rPr>
            </w:pPr>
            <w:r w:rsidRPr="006F34F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  <w:lang w:val="el-GR" w:eastAsia="el-GR"/>
              </w:rPr>
              <w:t>Σύγχρονες Μορφές Εικαστικής Πρακτικής</w:t>
            </w:r>
            <w:r w:rsidR="001960EE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  <w:lang w:val="el-GR" w:eastAsia="el-GR"/>
              </w:rPr>
              <w:t xml:space="preserve"> </w:t>
            </w:r>
            <w:r w:rsidR="001960EE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(ΚΤΕΥ)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6F34F8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 xml:space="preserve">Ι </w:t>
            </w:r>
            <w:proofErr w:type="spellStart"/>
            <w:r w:rsidRPr="006F34F8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Χρηστάκος</w:t>
            </w:r>
            <w:proofErr w:type="spellEnd"/>
            <w:r w:rsidRPr="006F34F8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 xml:space="preserve"> 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6F34F8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(</w:t>
            </w:r>
            <w:proofErr w:type="spellStart"/>
            <w:r w:rsidRPr="006F34F8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Αιθ</w:t>
            </w:r>
            <w:proofErr w:type="spellEnd"/>
            <w:r w:rsidRPr="006F34F8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. Εικαστικών)</w:t>
            </w:r>
          </w:p>
        </w:tc>
        <w:tc>
          <w:tcPr>
            <w:tcW w:w="19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D18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</w:tc>
      </w:tr>
      <w:tr w:rsidR="006F34F8" w:rsidRPr="006F34F8" w:rsidTr="001960EE">
        <w:trPr>
          <w:trHeight w:val="2032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ind w:firstLine="72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6F34F8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7-9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 w:eastAsia="el-GR"/>
              </w:rPr>
            </w:pPr>
            <w:r w:rsidRPr="006F34F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  <w:lang w:val="el-GR" w:eastAsia="el-GR"/>
              </w:rPr>
              <w:t>Σχεδιασμός και Αξιολόγηση Δραστηριοτήτων και Προγραμμάτων στα Μαθηματικά</w:t>
            </w:r>
            <w:r w:rsidR="001960EE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  <w:lang w:val="el-GR" w:eastAsia="el-GR"/>
              </w:rPr>
              <w:t xml:space="preserve"> </w:t>
            </w:r>
            <w:r w:rsidR="001960EE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(ΚΤΕΥ)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6F34F8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Ξ. Βαμβακούση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6F34F8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(</w:t>
            </w:r>
            <w:proofErr w:type="spellStart"/>
            <w:r w:rsidRPr="006F34F8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Αιθ</w:t>
            </w:r>
            <w:proofErr w:type="spellEnd"/>
            <w:r w:rsidRPr="006F34F8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 xml:space="preserve">. Διδακτικής Μαθηματικών) </w:t>
            </w:r>
          </w:p>
        </w:tc>
        <w:tc>
          <w:tcPr>
            <w:tcW w:w="2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 w:eastAsia="el-GR"/>
              </w:rPr>
            </w:pPr>
            <w:r w:rsidRPr="006F34F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  <w:lang w:val="el-GR" w:eastAsia="el-GR"/>
              </w:rPr>
              <w:t xml:space="preserve">Παιδαγωγοί σε πολυπολιτισμικά περιβάλλοντα: </w:t>
            </w:r>
            <w:proofErr w:type="spellStart"/>
            <w:r w:rsidRPr="006F34F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  <w:lang w:val="el-GR" w:eastAsia="el-GR"/>
              </w:rPr>
              <w:t>Διαπ</w:t>
            </w:r>
            <w:proofErr w:type="spellEnd"/>
            <w:r w:rsidRPr="006F34F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  <w:lang w:val="el-GR" w:eastAsia="el-GR"/>
              </w:rPr>
              <w:t>/</w:t>
            </w:r>
            <w:proofErr w:type="spellStart"/>
            <w:r w:rsidRPr="006F34F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  <w:lang w:val="el-GR" w:eastAsia="el-GR"/>
              </w:rPr>
              <w:t>κή</w:t>
            </w:r>
            <w:proofErr w:type="spellEnd"/>
            <w:r w:rsidRPr="006F34F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  <w:lang w:val="el-GR" w:eastAsia="el-GR"/>
              </w:rPr>
              <w:t xml:space="preserve"> Ικανότητα &amp; Πολυγλωσσία</w:t>
            </w:r>
            <w:r w:rsidR="001960EE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  <w:lang w:val="el-GR" w:eastAsia="el-GR"/>
              </w:rPr>
              <w:t xml:space="preserve"> </w:t>
            </w:r>
            <w:r w:rsidR="001960EE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(ΚΤΕΥ)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6F34F8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Λ. Στεργίου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6F34F8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(</w:t>
            </w:r>
            <w:proofErr w:type="spellStart"/>
            <w:r w:rsidRPr="006F34F8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Αιθ</w:t>
            </w:r>
            <w:proofErr w:type="spellEnd"/>
            <w:r w:rsidRPr="006F34F8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 xml:space="preserve"> 4)</w:t>
            </w:r>
          </w:p>
        </w:tc>
        <w:tc>
          <w:tcPr>
            <w:tcW w:w="19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D18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</w:p>
        </w:tc>
        <w:tc>
          <w:tcPr>
            <w:tcW w:w="2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 w:eastAsia="el-GR"/>
              </w:rPr>
            </w:pPr>
            <w:r w:rsidRPr="006F34F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  <w:lang w:val="el-GR" w:eastAsia="el-GR"/>
              </w:rPr>
              <w:t>Η κοινωνική κατασκευή της ετερότητας και ο ρόλος του σχολείου</w:t>
            </w:r>
            <w:r w:rsidR="001960EE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  <w:lang w:val="el-GR" w:eastAsia="el-GR"/>
              </w:rPr>
              <w:t xml:space="preserve"> </w:t>
            </w:r>
            <w:r w:rsidR="001960EE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(Ε)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6F34F8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 xml:space="preserve">Θ. Θάνος </w:t>
            </w:r>
          </w:p>
          <w:p w:rsidR="006F34F8" w:rsidRPr="006F34F8" w:rsidRDefault="006F34F8" w:rsidP="006F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6F34F8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(</w:t>
            </w:r>
            <w:proofErr w:type="spellStart"/>
            <w:r w:rsidRPr="006F34F8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Αιθ</w:t>
            </w:r>
            <w:proofErr w:type="spellEnd"/>
            <w:r w:rsidRPr="006F34F8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val="el-GR" w:eastAsia="el-GR"/>
              </w:rPr>
              <w:t>. 4)</w:t>
            </w:r>
          </w:p>
        </w:tc>
        <w:tc>
          <w:tcPr>
            <w:tcW w:w="19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D18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F8" w:rsidRPr="006F34F8" w:rsidRDefault="006F34F8" w:rsidP="006F3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</w:tc>
      </w:tr>
    </w:tbl>
    <w:p w:rsidR="008B4D6A" w:rsidRPr="006F34F8" w:rsidRDefault="008B4D6A" w:rsidP="006F34F8">
      <w:pPr>
        <w:jc w:val="center"/>
        <w:rPr>
          <w:sz w:val="44"/>
          <w:szCs w:val="44"/>
          <w:lang w:val="el-GR"/>
        </w:rPr>
      </w:pPr>
    </w:p>
    <w:sectPr w:rsidR="008B4D6A" w:rsidRPr="006F34F8" w:rsidSect="006F34F8"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F8"/>
    <w:rsid w:val="001960EE"/>
    <w:rsid w:val="002A5487"/>
    <w:rsid w:val="005639B1"/>
    <w:rsid w:val="00636476"/>
    <w:rsid w:val="006F34F8"/>
    <w:rsid w:val="008B4D6A"/>
    <w:rsid w:val="008B736E"/>
    <w:rsid w:val="00997B96"/>
    <w:rsid w:val="00CE5199"/>
    <w:rsid w:val="00F3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6F7E4-7246-4CD1-8D80-B5EA2602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mvarsani@outlook.com.gr</cp:lastModifiedBy>
  <cp:revision>3</cp:revision>
  <dcterms:created xsi:type="dcterms:W3CDTF">2019-10-24T15:04:00Z</dcterms:created>
  <dcterms:modified xsi:type="dcterms:W3CDTF">2019-10-24T15:09:00Z</dcterms:modified>
</cp:coreProperties>
</file>